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8EE" w:rsidRPr="00A9527D" w:rsidRDefault="004158EE" w:rsidP="00A9527D">
      <w:pPr>
        <w:rPr>
          <w:rFonts w:cstheme="minorHAnsi"/>
          <w:b/>
        </w:rPr>
      </w:pPr>
      <w:bookmarkStart w:id="0" w:name="_GoBack"/>
      <w:bookmarkEnd w:id="0"/>
      <w:r w:rsidRPr="00A9527D">
        <w:rPr>
          <w:rFonts w:cstheme="minorHAnsi"/>
          <w:b/>
        </w:rPr>
        <w:t>СТРАНИ ЈЕЗИК</w:t>
      </w:r>
    </w:p>
    <w:p w:rsidR="004158EE" w:rsidRPr="00A9527D" w:rsidRDefault="004158EE" w:rsidP="00A9527D">
      <w:pPr>
        <w:rPr>
          <w:rFonts w:cstheme="minorHAnsi"/>
          <w:b/>
          <w:i/>
        </w:rPr>
      </w:pPr>
      <w:r w:rsidRPr="00A9527D">
        <w:rPr>
          <w:rFonts w:cstheme="minorHAnsi"/>
          <w:b/>
          <w:i/>
        </w:rPr>
        <w:t>Заједнички део програма</w:t>
      </w:r>
    </w:p>
    <w:p w:rsidR="004158EE" w:rsidRPr="00A9527D" w:rsidRDefault="004158EE" w:rsidP="00A9527D">
      <w:pPr>
        <w:rPr>
          <w:rFonts w:cstheme="minorHAnsi"/>
          <w:b/>
          <w:i/>
        </w:rPr>
      </w:pPr>
      <w:r w:rsidRPr="00A9527D">
        <w:rPr>
          <w:rFonts w:cstheme="minorHAnsi"/>
          <w:b/>
          <w:i/>
        </w:rPr>
        <w:t>Циљ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Циљ наставе страног језика у основном образовању заснива се на потребама ученика које се остварују овладавањем комуникативних вештина и развијањем способности и метода учења страног језика.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Циљ наставе страног језика у основном образовању стога јесте: развијање сазнајних и интелектуалних способности ученика, његових хуманистичких, моралних и естетских ставова, стицање позитивног односа према другим језицима и културама, као и према сопственом језику и културном наслеђу, уз уважавање различитости и навикавање на отвореност у комуникацији, стицање свести и сазнања о функционисању страног и матерњег језика. Током основног образовања, ученик треба да усвоји основна знања из страног језика која ће му омогућити да се у једноставној усменој и писаној комуникацији споразумева са људима из других земаља, усвоји норме вербалне и невербалне комуникације у складу са специфичностима језика који учи, као и да настави, на вишем нивоу образовања и самостално, учење истог или другог страног језика.</w:t>
      </w:r>
    </w:p>
    <w:p w:rsidR="004158EE" w:rsidRPr="00A9527D" w:rsidRDefault="004158EE" w:rsidP="00A9527D">
      <w:pPr>
        <w:rPr>
          <w:rFonts w:cstheme="minorHAnsi"/>
          <w:b/>
          <w:i/>
        </w:rPr>
      </w:pPr>
      <w:r w:rsidRPr="00A9527D">
        <w:rPr>
          <w:rFonts w:cstheme="minorHAnsi"/>
          <w:b/>
          <w:i/>
        </w:rPr>
        <w:t>Општи стандарди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Кроз наставу страних језика ученик богати себе упознајући другог, стиче свест о значају сопственог језика и културе у контакту са другим језицима и културама. Ученик развија радозналост, истраживачки дух и отвореност према комуникацији са говорницима других језика.</w:t>
      </w:r>
    </w:p>
    <w:p w:rsidR="004158EE" w:rsidRPr="00A9527D" w:rsidRDefault="004158EE" w:rsidP="00A9527D">
      <w:pPr>
        <w:rPr>
          <w:rFonts w:cstheme="minorHAnsi"/>
          <w:b/>
          <w:i/>
        </w:rPr>
      </w:pPr>
      <w:r w:rsidRPr="00A9527D">
        <w:rPr>
          <w:rFonts w:cstheme="minorHAnsi"/>
          <w:b/>
          <w:i/>
        </w:rPr>
        <w:t>Посебни стандарди</w:t>
      </w:r>
    </w:p>
    <w:p w:rsidR="004158EE" w:rsidRPr="00A9527D" w:rsidRDefault="004158EE" w:rsidP="00A9527D">
      <w:pPr>
        <w:rPr>
          <w:rFonts w:cstheme="minorHAnsi"/>
          <w:i/>
        </w:rPr>
      </w:pPr>
      <w:r w:rsidRPr="00A9527D">
        <w:rPr>
          <w:rFonts w:cstheme="minorHAnsi"/>
          <w:i/>
        </w:rPr>
        <w:t>Разумевање говора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Ученик разуме и реагује на краћи усмени текст у вези са темама1 предвиђеним наставним програмом.</w:t>
      </w:r>
    </w:p>
    <w:p w:rsidR="004158EE" w:rsidRPr="00A9527D" w:rsidRDefault="004158EE" w:rsidP="00A9527D">
      <w:pPr>
        <w:rPr>
          <w:rFonts w:cstheme="minorHAnsi"/>
          <w:i/>
        </w:rPr>
      </w:pPr>
      <w:r w:rsidRPr="00A9527D">
        <w:rPr>
          <w:rFonts w:cstheme="minorHAnsi"/>
          <w:i/>
        </w:rPr>
        <w:t>Разумевање писаног текста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Ученик чита са разумевањем кратке писане и илустроване текстове у вези са темама предвиђеним наставним програмом.</w:t>
      </w:r>
    </w:p>
    <w:p w:rsidR="004158EE" w:rsidRPr="00A9527D" w:rsidRDefault="004158EE" w:rsidP="00A9527D">
      <w:pPr>
        <w:rPr>
          <w:rFonts w:cstheme="minorHAnsi"/>
          <w:i/>
        </w:rPr>
      </w:pPr>
      <w:r w:rsidRPr="00A9527D">
        <w:rPr>
          <w:rFonts w:cstheme="minorHAnsi"/>
          <w:i/>
        </w:rPr>
        <w:t>Усмено изражавање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Ученик самостално усмено изражава садржаје у вези са темама предвиђеним наставним програмом.</w:t>
      </w:r>
    </w:p>
    <w:p w:rsidR="004158EE" w:rsidRPr="00A9527D" w:rsidRDefault="004158EE" w:rsidP="00A9527D">
      <w:pPr>
        <w:rPr>
          <w:rFonts w:cstheme="minorHAnsi"/>
          <w:i/>
        </w:rPr>
      </w:pPr>
      <w:r w:rsidRPr="00A9527D">
        <w:rPr>
          <w:rFonts w:cstheme="minorHAnsi"/>
          <w:i/>
        </w:rPr>
        <w:t>Писано изражавање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Ученик у писаној форми изражава краће садржаје у вези са темама предвиђеним наставним програмом , поштујући правила писаног кода.</w:t>
      </w:r>
    </w:p>
    <w:p w:rsidR="004158EE" w:rsidRPr="00A9527D" w:rsidRDefault="004158EE" w:rsidP="00A9527D">
      <w:pPr>
        <w:rPr>
          <w:rFonts w:cstheme="minorHAnsi"/>
          <w:i/>
        </w:rPr>
      </w:pPr>
      <w:r w:rsidRPr="00A9527D">
        <w:rPr>
          <w:rFonts w:cstheme="minorHAnsi"/>
          <w:i/>
        </w:rPr>
        <w:t>Интеракција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lastRenderedPageBreak/>
        <w:t>Ученик остварује комуникацију и са саговорником размењује информације у вези са темама предвиђеним наставним програмом , поштујући социокултурне норме интеракције.</w:t>
      </w:r>
    </w:p>
    <w:p w:rsidR="004158EE" w:rsidRPr="00A9527D" w:rsidRDefault="00A9527D" w:rsidP="00A9527D">
      <w:pPr>
        <w:rPr>
          <w:rFonts w:cstheme="minorHAnsi"/>
          <w:i/>
        </w:rPr>
      </w:pPr>
      <w:proofErr w:type="spellStart"/>
      <w:r w:rsidRPr="00A9527D">
        <w:rPr>
          <w:rFonts w:cstheme="minorHAnsi"/>
          <w:i/>
        </w:rPr>
        <w:t>Знања</w:t>
      </w:r>
      <w:proofErr w:type="spellEnd"/>
      <w:r w:rsidRPr="00A9527D">
        <w:rPr>
          <w:rFonts w:cstheme="minorHAnsi"/>
          <w:i/>
        </w:rPr>
        <w:t xml:space="preserve"> о </w:t>
      </w:r>
      <w:proofErr w:type="spellStart"/>
      <w:r w:rsidRPr="00A9527D">
        <w:rPr>
          <w:rFonts w:cstheme="minorHAnsi"/>
          <w:i/>
        </w:rPr>
        <w:t>језику</w:t>
      </w:r>
      <w:proofErr w:type="spellEnd"/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Ученик препознаје принципе граматичке и социолингвистичке компетенције уочавајући значај личног залагања у процесу учења страног језика.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__________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1 Теме предвиђене наставним програмом обухватају и оне теме које су обрађене током претходних година учења страног језика.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2 Под знањем о језику подразумева се функционално знање, односно способност ученика да језичке структуре правилно употреби у датој комуникативној ситуацији.</w:t>
      </w:r>
    </w:p>
    <w:p w:rsidR="004158EE" w:rsidRPr="00A9527D" w:rsidRDefault="004158EE" w:rsidP="00A9527D">
      <w:pPr>
        <w:rPr>
          <w:rFonts w:cstheme="minorHAnsi"/>
          <w:b/>
        </w:rPr>
      </w:pPr>
      <w:r w:rsidRPr="00A9527D">
        <w:rPr>
          <w:rFonts w:cstheme="minorHAnsi"/>
          <w:b/>
        </w:rPr>
        <w:t>ПЕТИ РАЗРЕД</w:t>
      </w:r>
    </w:p>
    <w:p w:rsidR="004158EE" w:rsidRPr="00A9527D" w:rsidRDefault="004158EE" w:rsidP="00A9527D">
      <w:pPr>
        <w:rPr>
          <w:rFonts w:cstheme="minorHAnsi"/>
          <w:i/>
        </w:rPr>
      </w:pPr>
      <w:r w:rsidRPr="00A9527D">
        <w:rPr>
          <w:rFonts w:cstheme="minorHAnsi"/>
          <w:i/>
        </w:rPr>
        <w:t>Оперативни задаци по језичким вештинама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Оперативни задаци по језичким вештинама се постепено проширују и усложњавају. Истовремено се континуирано примењују и оперативни задаци из претходних разреда.</w:t>
      </w:r>
    </w:p>
    <w:p w:rsidR="004158EE" w:rsidRPr="002A46B6" w:rsidRDefault="004158EE" w:rsidP="00A9527D">
      <w:pPr>
        <w:rPr>
          <w:rFonts w:cstheme="minorHAnsi"/>
          <w:i/>
        </w:rPr>
      </w:pPr>
      <w:r w:rsidRPr="002A46B6">
        <w:rPr>
          <w:rFonts w:cstheme="minorHAnsi"/>
          <w:i/>
        </w:rPr>
        <w:t>Разумевање говора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Ученик треба да: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разуме краће дијалоге (до 7 реплика / питања и одговора), приче и песме о темама предвиђеним наставним програмом , које чује уживо, или са аудио-визуелних записа;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разуме општи садржај и издвоји кључне информације из краћих и прилагођених текстова после 2-3 слушања;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разуме и реагује на одговарајући начин на усмене поруке у вези са личним искуством и са активностима на часу (позив на игру или неку групну активност, заповест, упутство, догађај из непосредне прошлости, планови за блиску будућност, свакодневне активности, жеље и избори, итд.).</w:t>
      </w:r>
    </w:p>
    <w:p w:rsidR="004158EE" w:rsidRPr="002A46B6" w:rsidRDefault="004158EE" w:rsidP="00A9527D">
      <w:pPr>
        <w:rPr>
          <w:rFonts w:cstheme="minorHAnsi"/>
          <w:i/>
        </w:rPr>
      </w:pPr>
      <w:r w:rsidRPr="002A46B6">
        <w:rPr>
          <w:rFonts w:cstheme="minorHAnsi"/>
          <w:i/>
        </w:rPr>
        <w:t>Разумевање писаног текста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Ученик треба да: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разуме краће текстове (до 80 речи), који садрже велики проценат познатих језичких елемената, структуралних и лексичких, а чији садржај је у складу са развојним и сазнајним карактеристикама, искуством и интересовањима ученика;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разуме и адекватно интерпретира садржај илустрованих текстова (стрипове,ТВ програм, распоред часова, биоскопски програм, ред вожње, информације на јавним местима итд.) користећи језичке елементе предвиђене наставним програмом.</w:t>
      </w:r>
    </w:p>
    <w:p w:rsidR="004158EE" w:rsidRPr="002A46B6" w:rsidRDefault="004158EE" w:rsidP="00A9527D">
      <w:pPr>
        <w:rPr>
          <w:rFonts w:cstheme="minorHAnsi"/>
          <w:i/>
        </w:rPr>
      </w:pPr>
      <w:r w:rsidRPr="002A46B6">
        <w:rPr>
          <w:rFonts w:cstheme="minorHAnsi"/>
          <w:i/>
        </w:rPr>
        <w:t>Усмено изражавање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lastRenderedPageBreak/>
        <w:t>Ученик треба да: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усклађује интонацију, ритам и висину гласа са сопственом комуникативном намером и са степеном формалности говорне ситуације;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поред информација о себи и свом окружењу описује у неколико реченица познату радњу или ситуацију у садашњости, прошлости и будућности, користећи познате језичке елементе (лексику и морфосинтаксичке структуре);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препричава и интерпретира у неколико реченица садржај писаних, илустрованих и усмених текстова на теме предвиђене наставним програмом, користећи познате језичке елементе (лексику и морфосинтаксичке структуре);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 неколико реченица даје своје мишљење и изражава ставове (допадање, недопадање, итд.), користећи познате језичке елементе (лексику и морфосинтаксичке структуре).</w:t>
      </w:r>
    </w:p>
    <w:p w:rsidR="004158EE" w:rsidRPr="002A46B6" w:rsidRDefault="004158EE" w:rsidP="00A9527D">
      <w:pPr>
        <w:rPr>
          <w:rFonts w:cstheme="minorHAnsi"/>
          <w:i/>
        </w:rPr>
      </w:pPr>
      <w:r w:rsidRPr="002A46B6">
        <w:rPr>
          <w:rFonts w:cstheme="minorHAnsi"/>
          <w:i/>
        </w:rPr>
        <w:t>Интеракција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Ученик треба да: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у стварним и симулираним говорним ситуацијама са саговорницима размењује исказе у вези с контекстом учионице, као и о свим осталим темама предвиђеним наставним програмом (укључујући и размену мишљења и ставова према стварима, појавама, користећи познате морфосинтаксичке структуре и лексику);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учествује у комуникацији и поштује социокултурне норме комуникације (тражи реч, не прекида саговорника, пажљиво слуша друге, итд).</w:t>
      </w:r>
    </w:p>
    <w:p w:rsidR="004158EE" w:rsidRPr="002A46B6" w:rsidRDefault="004158EE" w:rsidP="00A9527D">
      <w:pPr>
        <w:rPr>
          <w:rFonts w:cstheme="minorHAnsi"/>
          <w:i/>
        </w:rPr>
      </w:pPr>
      <w:r w:rsidRPr="002A46B6">
        <w:rPr>
          <w:rFonts w:cstheme="minorHAnsi"/>
          <w:i/>
        </w:rPr>
        <w:t>Писмено изражавање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Ученик треба да: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пише реченице и краће текстове (до 50 речи) чију кохерентност и кохезију постиже користећи познате језичке елементе у вези са познатим писаним текстом или визуелним подстицајем;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издваја кључне информације и препричава оно што је видео, доживео, чуо или прочитао;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користи писани код за изражавање сопствених потреба и интересовања (шаље личне поруке, честитке, користи електронску пошту, и сл.).</w:t>
      </w:r>
    </w:p>
    <w:p w:rsidR="004158EE" w:rsidRPr="002A46B6" w:rsidRDefault="004158EE" w:rsidP="00A9527D">
      <w:pPr>
        <w:rPr>
          <w:rFonts w:cstheme="minorHAnsi"/>
          <w:i/>
        </w:rPr>
      </w:pPr>
      <w:r w:rsidRPr="002A46B6">
        <w:rPr>
          <w:rFonts w:cstheme="minorHAnsi"/>
          <w:i/>
        </w:rPr>
        <w:t>Доживљај и разумевање књижевног текста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Може да изрази утиске и осећања о кратком прилагођеном књижевном тексту (песма, скраћена верзија приче, музичка песма), користећи вербална и невербална средства изражавања (цртежи, моделирање, глума).</w:t>
      </w:r>
    </w:p>
    <w:p w:rsidR="004158EE" w:rsidRPr="002A46B6" w:rsidRDefault="004158EE" w:rsidP="00A9527D">
      <w:pPr>
        <w:rPr>
          <w:rFonts w:cstheme="minorHAnsi"/>
          <w:i/>
        </w:rPr>
      </w:pPr>
      <w:r w:rsidRPr="002A46B6">
        <w:rPr>
          <w:rFonts w:cstheme="minorHAnsi"/>
          <w:i/>
        </w:rPr>
        <w:t>Зн</w:t>
      </w:r>
      <w:r w:rsidR="002A46B6" w:rsidRPr="002A46B6">
        <w:rPr>
          <w:rFonts w:cstheme="minorHAnsi"/>
          <w:i/>
        </w:rPr>
        <w:t xml:space="preserve">ања о </w:t>
      </w:r>
      <w:proofErr w:type="spellStart"/>
      <w:r w:rsidR="002A46B6" w:rsidRPr="002A46B6">
        <w:rPr>
          <w:rFonts w:cstheme="minorHAnsi"/>
          <w:i/>
        </w:rPr>
        <w:t>језику</w:t>
      </w:r>
      <w:proofErr w:type="spellEnd"/>
      <w:r w:rsidR="002A46B6" w:rsidRPr="002A46B6">
        <w:rPr>
          <w:rFonts w:cstheme="minorHAnsi"/>
          <w:i/>
        </w:rPr>
        <w:t xml:space="preserve"> и </w:t>
      </w:r>
      <w:proofErr w:type="spellStart"/>
      <w:r w:rsidR="002A46B6" w:rsidRPr="002A46B6">
        <w:rPr>
          <w:rFonts w:cstheme="minorHAnsi"/>
          <w:i/>
        </w:rPr>
        <w:t>стратегије</w:t>
      </w:r>
      <w:proofErr w:type="spellEnd"/>
      <w:r w:rsidR="002A46B6" w:rsidRPr="002A46B6">
        <w:rPr>
          <w:rFonts w:cstheme="minorHAnsi"/>
          <w:i/>
        </w:rPr>
        <w:t xml:space="preserve"> </w:t>
      </w:r>
      <w:proofErr w:type="spellStart"/>
      <w:r w:rsidR="002A46B6" w:rsidRPr="002A46B6">
        <w:rPr>
          <w:rFonts w:cstheme="minorHAnsi"/>
          <w:i/>
        </w:rPr>
        <w:t>учења</w:t>
      </w:r>
      <w:proofErr w:type="spellEnd"/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Ученик треба да: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препознаје и користи граматичке садржаје предвиђене наставним програмом;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lastRenderedPageBreak/>
        <w:t>поштује основна правила смисленог повезивања реченица у шире целине;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користи језик у складу са нивоом формалности комуникативне ситуације (нпр. форме учтивости);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разуме везу између сопственог залагања и постигнућа у језичким активностима;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уочава сличности и разлике између матерњег и страног језика и страног језика који учи;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разуме значај употребе интернационализама;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примењује компезационе стратегије и то тако што: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1. усмерава пажњу, пре свега, на оно што разуме;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2. покушава да одгонетне значење на основу контекста и проверава питајући неког ко добро зна (друга, наставника, итд);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3. обраћа пажњу на речи / изразе који се више пута понављају, као и на наслове и поднаслове у писаним текстовима;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4. обраћа пажњу на разне невербалне елементе (гестови, мимика, итд. у усменим текстовима; илустрације и други визуелни елементи у писменим текстовима);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5. размишља да ли одређена реч коју не разуме личи на неку која постоји у матерњем језику;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6. тражи значење у речнику;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7. покушава да употреби познату реч приближног значења уместо непознате (нпр. аутомобил уместо возило);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8. покушава да замени или допуни исказ или део исказа адекватним гестом / мимиком;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9. уз помоћ наставника континуирано ради на усвајању и примени општих стратегија учења (генерализација, индукција, дедукција, инференција и позитивни трансфер)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__________</w:t>
      </w:r>
    </w:p>
    <w:p w:rsidR="004158EE" w:rsidRPr="00A9527D" w:rsidRDefault="004158EE" w:rsidP="00A9527D">
      <w:pPr>
        <w:rPr>
          <w:rFonts w:cstheme="minorHAnsi"/>
        </w:rPr>
      </w:pPr>
      <w:proofErr w:type="spellStart"/>
      <w:r w:rsidRPr="00A9527D">
        <w:rPr>
          <w:rFonts w:cstheme="minorHAnsi"/>
        </w:rPr>
        <w:t>Под</w:t>
      </w:r>
      <w:proofErr w:type="spellEnd"/>
      <w:r w:rsidRPr="00A9527D">
        <w:rPr>
          <w:rFonts w:cstheme="minorHAnsi"/>
        </w:rPr>
        <w:t xml:space="preserve"> </w:t>
      </w:r>
      <w:proofErr w:type="spellStart"/>
      <w:r w:rsidRPr="00A9527D">
        <w:rPr>
          <w:rFonts w:cstheme="minorHAnsi"/>
        </w:rPr>
        <w:t>знањем</w:t>
      </w:r>
      <w:proofErr w:type="spellEnd"/>
      <w:r w:rsidRPr="00A9527D">
        <w:rPr>
          <w:rFonts w:cstheme="minorHAnsi"/>
        </w:rPr>
        <w:t xml:space="preserve"> о </w:t>
      </w:r>
      <w:proofErr w:type="spellStart"/>
      <w:r w:rsidRPr="00A9527D">
        <w:rPr>
          <w:rFonts w:cstheme="minorHAnsi"/>
        </w:rPr>
        <w:t>језику</w:t>
      </w:r>
      <w:proofErr w:type="spellEnd"/>
      <w:r w:rsidRPr="00A9527D">
        <w:rPr>
          <w:rFonts w:cstheme="minorHAnsi"/>
        </w:rPr>
        <w:t xml:space="preserve"> подразумева се функционално знање, односно способност ученика да језичке структуре правилно употреби у датој комуникативној ситуацији.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Теме и ситуације по доменима употребе језика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 xml:space="preserve">Приватно </w:t>
      </w:r>
      <w:r w:rsidRPr="00A9527D">
        <w:rPr>
          <w:rFonts w:cstheme="minorHAnsi"/>
        </w:rPr>
        <w:tab/>
        <w:t xml:space="preserve">Јавно </w:t>
      </w:r>
      <w:r w:rsidRPr="00A9527D">
        <w:rPr>
          <w:rFonts w:cstheme="minorHAnsi"/>
        </w:rPr>
        <w:tab/>
        <w:t xml:space="preserve">Образовно 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заједничке активности и интересовања у школи и ван ње (изласци, договори, преузимање одговорности у договореној ситуацији);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договор и узајамно поштовање међу члановима породице;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приватне прославе (рођендан, годишњице и др.);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припрема, планирање, организација, подела послова;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lastRenderedPageBreak/>
        <w:t>- обавезе у кући, уређење простора у којем се живи, промене у сопственом кутку (постери, нове боје...).</w:t>
      </w:r>
      <w:r w:rsidRPr="00A9527D">
        <w:rPr>
          <w:rFonts w:cstheme="minorHAnsi"/>
        </w:rPr>
        <w:tab/>
        <w:t>- развијање позитивног односа према животној средини и другим живим бићима;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традиција и обичаји у културама земаља чији се језик учи (карневал...);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оброци (сличности и разлике са исхраном у земљама чији се језик учи);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стамбена насеља - како станујемо (блок, насеље, кућа ....);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типични квартови у великим градовима (у земљама чији се језик учи);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куповина одеће (величина, боје, мода, стилови и трендови)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развијање критичког става према негативним елементима вршњачке културе (нетолеранција, агресивно понашање итд.).</w:t>
      </w:r>
      <w:r w:rsidRPr="00A9527D">
        <w:rPr>
          <w:rFonts w:cstheme="minorHAnsi"/>
        </w:rPr>
        <w:tab/>
        <w:t>- тематске целине и повезаност садржаја са другим предметима;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сналажење у библиотеци/медиотеци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употреба информација из медија.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Под знањем о језику подразумева се функционално знање, односно способност ученика да језичке структуре правилно употреби у датој комуникативној ситуацији.</w:t>
      </w:r>
    </w:p>
    <w:p w:rsidR="004158EE" w:rsidRPr="002A46B6" w:rsidRDefault="004158EE" w:rsidP="00A9527D">
      <w:pPr>
        <w:rPr>
          <w:rFonts w:cstheme="minorHAnsi"/>
          <w:b/>
        </w:rPr>
      </w:pPr>
      <w:r w:rsidRPr="002A46B6">
        <w:rPr>
          <w:rFonts w:cstheme="minorHAnsi"/>
          <w:b/>
        </w:rPr>
        <w:t>КОМУНИКАТИВНЕ ФУНКЦИЈЕ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Програм за пети разред подразумева комуникативне функције као и у претходном разреду. Оне се усложњавају са лексичким и граматичким садржајима предвиђеним наставним програмом.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 xml:space="preserve">Садржај комуникативних функција може бити једноставан или сложен у зависности од циљне групе (узраст, ниво језичких компетенција, ниво образовања). У настави страних језика садржај комуникативних функција зависиће од наставног програма. Комуникативне функције су као и у претходном разреду, али су структурално и лексички у складу са програмом за стране језике за пети разред основне школе. 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 xml:space="preserve"> 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Представљање себе и других;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Поздрављање;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Идентификација и именовање особа, објеката, делова тела, животиња, боја, бројева, итд. (у вези са темама);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Разумевање и давање једноставних упутстава и команди;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Постављање и одговарање на питања;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Молбе и изрази захвалности;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Примање и давање позива за учешће у игри/групној активности;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lastRenderedPageBreak/>
        <w:t>Изражавање допадања/недопадања;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Изражавање физичких сензација и потреба;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Именовање активности (у вези са темама);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Исказивање просторних односа и величина (Идем, долазим из..., Лево, десно, горе, доле...);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Давање и тражење информација о себи и другима;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Тражење и давање обавештења;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Описивање лица и предмета;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Изрицање забране и реаговање на забрану;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Изражавање припадања и поседовања;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Тражење и давање обавештења о времену на часовнику;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Скретање пажње;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Тражење мишљења и изражавање слагања/неслагања;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Исказивање извињења и оправдања.</w:t>
      </w:r>
    </w:p>
    <w:p w:rsidR="004158EE" w:rsidRPr="002A46B6" w:rsidRDefault="004158EE" w:rsidP="00A9527D">
      <w:pPr>
        <w:rPr>
          <w:rFonts w:cstheme="minorHAnsi"/>
          <w:b/>
        </w:rPr>
      </w:pPr>
      <w:r w:rsidRPr="002A46B6">
        <w:rPr>
          <w:rFonts w:cstheme="minorHAnsi"/>
          <w:b/>
        </w:rPr>
        <w:t>ГРАМАТИЧКИ САДРЖАЈИ СА ПРИМЕРИМА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Сви граматички садржаји уводе се са што мање граматичких објашњења осим уколико ученици на њима не инсистирају, а њихово познавање се евалуира и оцењује на основу употребе у одговарајућем комуникативном контексту, без инсистирања на експлицитном познавању граматичких правила.</w:t>
      </w:r>
    </w:p>
    <w:p w:rsidR="004158EE" w:rsidRPr="00A9527D" w:rsidRDefault="004158EE" w:rsidP="00A9527D">
      <w:pPr>
        <w:rPr>
          <w:rFonts w:cstheme="minorHAnsi"/>
        </w:rPr>
      </w:pPr>
      <w:r w:rsidRPr="002A46B6">
        <w:rPr>
          <w:rFonts w:cstheme="minorHAnsi"/>
          <w:i/>
        </w:rPr>
        <w:t>Енглески</w:t>
      </w:r>
      <w:r w:rsidRPr="00A9527D">
        <w:rPr>
          <w:rFonts w:cstheme="minorHAnsi"/>
        </w:rPr>
        <w:t xml:space="preserve"> језик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Ученици треба да разумеју и користе: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1. Именице - рецептивно и продуктивно (без граматичких објашњења уколико ученици на њима не инсистирају)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а. Бројиве и небројиве именице: rain, water, season, year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б. Множина именица на -y, -f, -fe: body, bookshelf, wife.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Неправилна множина именица: feet, people, mice.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Синкретизам једнине и множине: sheep, fish.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в. Саксонски генитив са именицом у множини (правилна и неправилна множина) a girls' basketball team, the men's tennis champion.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2. Члан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lastRenderedPageBreak/>
        <w:t>а) Неодређени члан, у изразима: have a party, go for a walk, ride a bicycle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б) Одређени члан: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уз називе музичких инструмената: play the guitar.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у изразима: go to the seaside/to the mountains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разлика између одређеног и неодређеног члана у ширем контексту: My brother is a football player and he is the captain of the school football team.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в) Нулти члан: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уз доба дана: аat noon, at midnight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годишња доба: in spring, in summer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уз називе спортова: play football, do gymnastics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у изразима: go on foot/by bus, go to school, go to bed, at home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2. Придеви - рецептивно и продуктивно (без граматичких објашњења уколико ученици на њима не инсистирају)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а. Придеви са наставцима -ed и -ing (interesting -interested).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б. Придеви на који изражавају националну припадност (Canadian, British, Chinese, French, Greek).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в. Поређење придева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аналитички компаратив и суперлатив: more expensive, the most dangerous;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неправилно поређење придева (good/bad; much/many).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3. Заменице - рецептивно и продуктивно (без граматичких објашњења уколико ученици на њима не инсистирају).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Објекатски облик личних заменица: ask me, listen to him/her, tell us, write them down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Присвојне заменице: mine, yours, his/hers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4. Детерминатори some, any, no.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5. Предлози - рецептивно и продуктивно (без граматичких објашњења уколико ученици на њима не инсистирају):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а) позиција у простору: on, under, next to, in front of, in, at, between, behind, opposite.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б) правац кретања: to, towards, over, away, from, into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в) време: at 10, on the fourth of July, in March, in 1941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lastRenderedPageBreak/>
        <w:t>г) доба дана, годишње доба: in the morning, at noon, in spring,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д) порекло: from England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ђ) средство: with a pen, by bus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е) намена: for children, for painting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6. Глаголи: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а) разлика између The Present Simple Tense и The Present Continuous Tense.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б) The Simple Past Tense правилних глагола и најчешћих неправилних глагола, потврдни, упитни и одрични облици, рецептивно и продуктивно.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в) The Present Perfect правилних и најфреквентнијих неправилних глагола уз прилоге just, ever, never.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г) The Future Simple и BE GOING TO.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д) Модални глаголи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can, could - значење способности.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mustn't - изражавање забране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- can, can't, must, mustn't - исказивање правила понашања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е) Најфреквентнији препозициони глаголи: look at, listen to, put on, find out, talk to, sit down, get up, get in.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г) Конструкција I like swimming, I am crazy about driving.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7. Прилози и прилошке одредбе (и рецептивно и продуктивно)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а) за време: yesterday, last week/year, ago; tomorrow.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б) за место и правац кретања: beside, by, upstairs/downstairs; to.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в) за начин (well).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г) за учесталост, са посебним нагласком на позицију ове врсте прилога у реченици: every day, often, once, twice, three times, sometimes often, usually.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8. Бројеви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Прости бројеви до 1000. Редни бројеви до 30. Године.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9. Упитне реченице (и рецептивно и продуктивно):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а. које захтевају одговоре да/не;</w:t>
      </w:r>
    </w:p>
    <w:p w:rsidR="004158EE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t>б. са упитним речима where, when, who, what, how, why, how many, much.</w:t>
      </w:r>
    </w:p>
    <w:p w:rsidR="000B0086" w:rsidRPr="00A9527D" w:rsidRDefault="004158EE" w:rsidP="00A9527D">
      <w:pPr>
        <w:rPr>
          <w:rFonts w:cstheme="minorHAnsi"/>
        </w:rPr>
      </w:pPr>
      <w:r w:rsidRPr="00A9527D">
        <w:rPr>
          <w:rFonts w:cstheme="minorHAnsi"/>
        </w:rPr>
        <w:lastRenderedPageBreak/>
        <w:t>10. Везници and, but, or, first, then, after, because.</w:t>
      </w:r>
    </w:p>
    <w:sectPr w:rsidR="000B0086" w:rsidRPr="00A9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EE"/>
    <w:rsid w:val="000B0086"/>
    <w:rsid w:val="002A46B6"/>
    <w:rsid w:val="004158EE"/>
    <w:rsid w:val="00A9527D"/>
    <w:rsid w:val="00C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0798C04-5CF1-46A5-B60B-88D07A26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2057</Words>
  <Characters>11729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Pilipovic</cp:lastModifiedBy>
  <cp:revision>1</cp:revision>
  <dcterms:created xsi:type="dcterms:W3CDTF">2012-11-05T19:51:00Z</dcterms:created>
  <dcterms:modified xsi:type="dcterms:W3CDTF">2017-08-13T15:24:00Z</dcterms:modified>
</cp:coreProperties>
</file>